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0BA48" w14:textId="77777777" w:rsidR="00966B14" w:rsidRPr="00966B14" w:rsidRDefault="00966B14" w:rsidP="00966B14">
      <w:r w:rsidRPr="00966B14">
        <w:rPr>
          <w:b/>
          <w:bCs/>
        </w:rPr>
        <w:t>Allgemeine Geschäftsbedingungen (AGB) – Kinderbike-Vermietung</w:t>
      </w:r>
      <w:r w:rsidRPr="00966B14">
        <w:br/>
      </w:r>
      <w:r w:rsidRPr="00966B14">
        <w:rPr>
          <w:b/>
          <w:bCs/>
        </w:rPr>
        <w:t>Velo Tim Meier GmbH</w:t>
      </w:r>
      <w:r w:rsidRPr="00966B14">
        <w:br/>
        <w:t>Erlenweg 11, 4310 Rheinfelden</w:t>
      </w:r>
      <w:r w:rsidRPr="00966B14">
        <w:br/>
        <w:t>infovelomeier.ch | Tel. 061 831 75 00</w:t>
      </w:r>
      <w:r w:rsidRPr="00966B14">
        <w:br/>
      </w:r>
      <w:r w:rsidRPr="00966B14">
        <w:rPr>
          <w:i/>
          <w:iCs/>
        </w:rPr>
        <w:t>Stand: 02.10.2025</w:t>
      </w:r>
      <w:permStart w:id="633093197" w:edGrp="everyone"/>
      <w:permEnd w:id="633093197"/>
    </w:p>
    <w:p w14:paraId="28673759" w14:textId="77777777" w:rsidR="00966B14" w:rsidRPr="00966B14" w:rsidRDefault="00966B14" w:rsidP="00966B14">
      <w:r w:rsidRPr="00966B14">
        <w:pict w14:anchorId="5C36DFB3">
          <v:rect id="_x0000_i1031" style="width:0;height:1.5pt" o:hralign="center" o:hrstd="t" o:hr="t" fillcolor="#a0a0a0" stroked="f"/>
        </w:pict>
      </w:r>
    </w:p>
    <w:p w14:paraId="1AC306FC" w14:textId="77777777" w:rsidR="00966B14" w:rsidRPr="00966B14" w:rsidRDefault="00966B14" w:rsidP="00966B14">
      <w:pPr>
        <w:rPr>
          <w:b/>
          <w:bCs/>
        </w:rPr>
      </w:pPr>
      <w:r w:rsidRPr="00966B14">
        <w:rPr>
          <w:b/>
          <w:bCs/>
        </w:rPr>
        <w:t>1. Geltungsbereich</w:t>
      </w:r>
    </w:p>
    <w:p w14:paraId="46EFA71F" w14:textId="77777777" w:rsidR="00966B14" w:rsidRPr="00966B14" w:rsidRDefault="00966B14" w:rsidP="00966B14">
      <w:r w:rsidRPr="00966B14">
        <w:t>Diese Allgemeinen Geschäftsbedingungen (AGB) gelten für sämtliche Verträge über die Saison- oder Jahresvermietung von Kinderbikes zwischen der Velo Tim Meier GmbH (nachfolgend "Vermieter") und dem Kunden (nachfolgend "Mieter"). Testbikes sind von diesen Bestimmungen ausgenommen.</w:t>
      </w:r>
    </w:p>
    <w:p w14:paraId="72EB253A" w14:textId="77777777" w:rsidR="00966B14" w:rsidRPr="00966B14" w:rsidRDefault="00966B14" w:rsidP="00966B14">
      <w:pPr>
        <w:rPr>
          <w:b/>
          <w:bCs/>
        </w:rPr>
      </w:pPr>
      <w:r w:rsidRPr="00966B14">
        <w:rPr>
          <w:b/>
          <w:bCs/>
        </w:rPr>
        <w:t>2. Vertragsgegenstand</w:t>
      </w:r>
    </w:p>
    <w:p w14:paraId="42002186" w14:textId="77777777" w:rsidR="00966B14" w:rsidRPr="00966B14" w:rsidRDefault="00966B14" w:rsidP="00966B14">
      <w:r w:rsidRPr="00966B14">
        <w:t>Vertragsgegenstand ist die Vermietung von Kinderfahrrädern (Kinderbikes). Die genaue Ausstattung sowie Kategorie des Mietobjekts werden im Mietbeleg oder Mietvertrag festgehalten.</w:t>
      </w:r>
    </w:p>
    <w:p w14:paraId="1A12EA79" w14:textId="77777777" w:rsidR="00966B14" w:rsidRPr="00966B14" w:rsidRDefault="00966B14" w:rsidP="00966B14">
      <w:pPr>
        <w:rPr>
          <w:b/>
          <w:bCs/>
        </w:rPr>
      </w:pPr>
      <w:r w:rsidRPr="00966B14">
        <w:rPr>
          <w:b/>
          <w:bCs/>
        </w:rPr>
        <w:t>3. Vertragsabschluss</w:t>
      </w:r>
    </w:p>
    <w:p w14:paraId="62B9E0CC" w14:textId="77777777" w:rsidR="00966B14" w:rsidRPr="00966B14" w:rsidRDefault="00966B14" w:rsidP="00966B14">
      <w:r w:rsidRPr="00966B14">
        <w:t>Ein Mietvertrag kommt zustande, sobald der Mietpreis vollständig bezahlt wurde.</w:t>
      </w:r>
    </w:p>
    <w:p w14:paraId="0FF1DED5" w14:textId="77777777" w:rsidR="00966B14" w:rsidRPr="00966B14" w:rsidRDefault="00966B14" w:rsidP="00966B14">
      <w:pPr>
        <w:rPr>
          <w:b/>
          <w:bCs/>
        </w:rPr>
      </w:pPr>
      <w:r w:rsidRPr="00966B14">
        <w:rPr>
          <w:b/>
          <w:bCs/>
        </w:rPr>
        <w:t>4. Mietdauer und Zahlung</w:t>
      </w:r>
    </w:p>
    <w:p w14:paraId="4CFE5A5C" w14:textId="77777777" w:rsidR="00966B14" w:rsidRPr="00966B14" w:rsidRDefault="00966B14" w:rsidP="00966B14">
      <w:r w:rsidRPr="00966B14">
        <w:t>Die Jahresmiete gilt für eine Dauer von 365 Tagen ab Übergabe des Fahrrads. Für tageweise Vermietungen gelten individuell vereinbarte Mietzeiträume.</w:t>
      </w:r>
      <w:r w:rsidRPr="00966B14">
        <w:br/>
        <w:t>Die Miete beginnt mit der Übergabe und endet mit der Rückgabe des Mietobjekts.</w:t>
      </w:r>
      <w:r w:rsidRPr="00966B14">
        <w:br/>
        <w:t>Die Zahlung erfolgt bei Übergabe für die gesamte Jahresmiete.</w:t>
      </w:r>
      <w:r w:rsidRPr="00966B14">
        <w:br/>
        <w:t>Eine Nachzahlung ist bei Überziehung der Mietdauer über ein Jahr hinaus möglich.</w:t>
      </w:r>
      <w:r w:rsidRPr="00966B14">
        <w:br/>
        <w:t>Bei verspäteter Rückgabe wird eine Tagespauschale von CHF 1.– bis CHF 3.– pro Tag (je nach Velokategorie) verrechnet.</w:t>
      </w:r>
      <w:r w:rsidRPr="00966B14">
        <w:br/>
        <w:t>Eine Kaution wird nicht erhoben.</w:t>
      </w:r>
    </w:p>
    <w:p w14:paraId="54DD521D" w14:textId="77777777" w:rsidR="00966B14" w:rsidRPr="00966B14" w:rsidRDefault="00966B14" w:rsidP="00966B14">
      <w:pPr>
        <w:rPr>
          <w:b/>
          <w:bCs/>
        </w:rPr>
      </w:pPr>
      <w:r w:rsidRPr="00966B14">
        <w:rPr>
          <w:b/>
          <w:bCs/>
        </w:rPr>
        <w:t>5. Umtausch</w:t>
      </w:r>
    </w:p>
    <w:p w14:paraId="49A40271" w14:textId="77777777" w:rsidR="00966B14" w:rsidRPr="00966B14" w:rsidRDefault="00966B14" w:rsidP="00966B14">
      <w:r w:rsidRPr="00966B14">
        <w:t>Ein Umtausch während der Mietdauer ist bei Saison- oder Jahresmieten kostenlos möglich, sofern das Bike nicht in Grösse oder Kategorie passt. Ein allfälliger Aufpreis bei höherwertigen Modellen bleibt vorbehalten.</w:t>
      </w:r>
    </w:p>
    <w:p w14:paraId="33FE9613" w14:textId="77777777" w:rsidR="00966B14" w:rsidRPr="00966B14" w:rsidRDefault="00966B14" w:rsidP="00966B14">
      <w:pPr>
        <w:rPr>
          <w:b/>
          <w:bCs/>
        </w:rPr>
      </w:pPr>
      <w:r w:rsidRPr="00966B14">
        <w:rPr>
          <w:b/>
          <w:bCs/>
        </w:rPr>
        <w:t>6. Sorgfaltspflicht und Haftung des Mieters</w:t>
      </w:r>
    </w:p>
    <w:p w14:paraId="48D01564" w14:textId="77777777" w:rsidR="00966B14" w:rsidRPr="00966B14" w:rsidRDefault="00966B14" w:rsidP="00966B14">
      <w:r w:rsidRPr="00966B14">
        <w:t>Der Mieter verpflichtet sich, das Mietobjekt sorgfältig und zweckbestimmt zu verwenden.</w:t>
      </w:r>
      <w:r w:rsidRPr="00966B14">
        <w:br/>
        <w:t>Für Schäden, Verlust oder mutwillige Beschädigungen während der Mietdauer haftet der Mieter vollumfänglich. Der Vermieter bleibt in jedem Fall Eigentümer des Fahrrads.</w:t>
      </w:r>
    </w:p>
    <w:p w14:paraId="71D189E6" w14:textId="77777777" w:rsidR="00966B14" w:rsidRPr="00966B14" w:rsidRDefault="00966B14" w:rsidP="00966B14">
      <w:pPr>
        <w:rPr>
          <w:b/>
          <w:bCs/>
        </w:rPr>
      </w:pPr>
      <w:r w:rsidRPr="00966B14">
        <w:rPr>
          <w:b/>
          <w:bCs/>
        </w:rPr>
        <w:lastRenderedPageBreak/>
        <w:t>7. Haftung des Vermieters</w:t>
      </w:r>
    </w:p>
    <w:p w14:paraId="0EA41DF7" w14:textId="77777777" w:rsidR="00966B14" w:rsidRPr="00966B14" w:rsidRDefault="00966B14" w:rsidP="00966B14">
      <w:r w:rsidRPr="00966B14">
        <w:t>Der Vermieter haftet nicht für Unfälle, Verletzungen oder Sachbeschädigungen, die aus der Nutzung des Mietobjekts entstehen.</w:t>
      </w:r>
      <w:r w:rsidRPr="00966B14">
        <w:br/>
        <w:t>Die Verantwortung für ein den Vorschriften des Strassenverkehrs entsprechendes Fahrzeug liegt ausschliesslich beim Mieter.</w:t>
      </w:r>
      <w:r w:rsidRPr="00966B14">
        <w:br/>
        <w:t>Der Vermieter bietet nach bestem Wissen Unterstützung und Beratung an, übernimmt jedoch keine rechtliche Verantwortung.</w:t>
      </w:r>
    </w:p>
    <w:p w14:paraId="491E454D" w14:textId="77777777" w:rsidR="00966B14" w:rsidRPr="00966B14" w:rsidRDefault="00966B14" w:rsidP="00966B14">
      <w:pPr>
        <w:rPr>
          <w:b/>
          <w:bCs/>
        </w:rPr>
      </w:pPr>
      <w:r w:rsidRPr="00966B14">
        <w:rPr>
          <w:b/>
          <w:bCs/>
        </w:rPr>
        <w:t>8. Versicherung</w:t>
      </w:r>
    </w:p>
    <w:p w14:paraId="29557A22" w14:textId="77777777" w:rsidR="00966B14" w:rsidRPr="00966B14" w:rsidRDefault="00966B14" w:rsidP="00966B14">
      <w:r w:rsidRPr="00966B14">
        <w:t>Der Mieter ist für den Abschluss und Unterhalt eines ausreichenden Versicherungsschutzes (z. B. Haftpflicht, Diebstahl) selbst verantwortlich.</w:t>
      </w:r>
      <w:r w:rsidRPr="00966B14">
        <w:br/>
        <w:t>Es besteht keine Versicherungspflicht oder -deckung seitens der Velo Tim Meier GmbH.</w:t>
      </w:r>
    </w:p>
    <w:p w14:paraId="4F3B380D" w14:textId="77777777" w:rsidR="00966B14" w:rsidRPr="00966B14" w:rsidRDefault="00966B14" w:rsidP="00966B14">
      <w:pPr>
        <w:rPr>
          <w:b/>
          <w:bCs/>
        </w:rPr>
      </w:pPr>
      <w:r w:rsidRPr="00966B14">
        <w:rPr>
          <w:b/>
          <w:bCs/>
        </w:rPr>
        <w:t>9. Verhalten bei Diebstahl oder Beschädigung</w:t>
      </w:r>
    </w:p>
    <w:p w14:paraId="2DE2326D" w14:textId="77777777" w:rsidR="00966B14" w:rsidRPr="00966B14" w:rsidRDefault="00966B14" w:rsidP="00966B14">
      <w:r w:rsidRPr="00966B14">
        <w:t>Im Falle eines Diebstahls oder einer mutwilligen Beschädigung ist der Vermieter umgehend zu informieren.</w:t>
      </w:r>
      <w:r w:rsidRPr="00966B14">
        <w:br/>
        <w:t>Zudem ist unverzüglich die Polizei zur Aufnahme eines offiziellen Protokolls beizuziehen.</w:t>
      </w:r>
    </w:p>
    <w:p w14:paraId="59B5420F" w14:textId="77777777" w:rsidR="00966B14" w:rsidRPr="00966B14" w:rsidRDefault="00966B14" w:rsidP="00966B14">
      <w:pPr>
        <w:rPr>
          <w:b/>
          <w:bCs/>
        </w:rPr>
      </w:pPr>
      <w:r w:rsidRPr="00966B14">
        <w:rPr>
          <w:b/>
          <w:bCs/>
        </w:rPr>
        <w:t>10. Rückgabe der Ausrüstung</w:t>
      </w:r>
    </w:p>
    <w:p w14:paraId="19B417B6" w14:textId="77777777" w:rsidR="00966B14" w:rsidRPr="00966B14" w:rsidRDefault="00966B14" w:rsidP="00966B14">
      <w:r w:rsidRPr="00966B14">
        <w:t>Die Rückgabe hat während der Ladenöffnungszeiten in sauberem, vollständigem und funktionsfähigem Zustand zu erfolgen.</w:t>
      </w:r>
      <w:r w:rsidRPr="00966B14">
        <w:br/>
        <w:t>Private Beschriftungen sind vorab zu entfernen.</w:t>
      </w:r>
      <w:r w:rsidRPr="00966B14">
        <w:br/>
        <w:t>Allfällige Defekte oder Mängel sind bei der Rückgabe zwingend zu melden.</w:t>
      </w:r>
    </w:p>
    <w:p w14:paraId="2CFE67ED" w14:textId="77777777" w:rsidR="00966B14" w:rsidRPr="00966B14" w:rsidRDefault="00966B14" w:rsidP="00966B14">
      <w:pPr>
        <w:rPr>
          <w:b/>
          <w:bCs/>
        </w:rPr>
      </w:pPr>
      <w:r w:rsidRPr="00966B14">
        <w:rPr>
          <w:b/>
          <w:bCs/>
        </w:rPr>
        <w:t>11. Zustand des Mietobjekts bei Rückgabe</w:t>
      </w:r>
    </w:p>
    <w:p w14:paraId="36E5BB87" w14:textId="77777777" w:rsidR="00966B14" w:rsidRPr="00966B14" w:rsidRDefault="00966B14" w:rsidP="00966B14">
      <w:r w:rsidRPr="00966B14">
        <w:t>Ist das Kinderbike bei Rückgabe stark beschädigt, nicht mehr funktionstüchtig oder nicht mehr weitervermietbar (z.</w:t>
      </w:r>
      <w:r w:rsidRPr="00966B14">
        <w:rPr>
          <w:rFonts w:ascii="Arial" w:hAnsi="Arial" w:cs="Arial"/>
        </w:rPr>
        <w:t> </w:t>
      </w:r>
      <w:r w:rsidRPr="00966B14">
        <w:t>B. durch massive Defekte, unsachgem</w:t>
      </w:r>
      <w:r w:rsidRPr="00966B14">
        <w:rPr>
          <w:rFonts w:ascii="Aptos" w:hAnsi="Aptos" w:cs="Aptos"/>
        </w:rPr>
        <w:t>ä</w:t>
      </w:r>
      <w:r w:rsidRPr="00966B14">
        <w:t>sse Nutzung oder nicht entfernbare Beschriftungen), werden folgende Pauschalen als Aufwandsentsch</w:t>
      </w:r>
      <w:r w:rsidRPr="00966B14">
        <w:rPr>
          <w:rFonts w:ascii="Aptos" w:hAnsi="Aptos" w:cs="Aptos"/>
        </w:rPr>
        <w:t>ä</w:t>
      </w:r>
      <w:r w:rsidRPr="00966B14">
        <w:t>digung f</w:t>
      </w:r>
      <w:r w:rsidRPr="00966B14">
        <w:rPr>
          <w:rFonts w:ascii="Aptos" w:hAnsi="Aptos" w:cs="Aptos"/>
        </w:rPr>
        <w:t>ä</w:t>
      </w:r>
      <w:r w:rsidRPr="00966B14">
        <w:t>llig:</w:t>
      </w:r>
    </w:p>
    <w:p w14:paraId="2657E803" w14:textId="77777777" w:rsidR="00966B14" w:rsidRPr="00966B14" w:rsidRDefault="00966B14" w:rsidP="00966B14">
      <w:pPr>
        <w:numPr>
          <w:ilvl w:val="0"/>
          <w:numId w:val="1"/>
        </w:numPr>
      </w:pPr>
      <w:r w:rsidRPr="00966B14">
        <w:t>Kindervelo bis 16 Zoll: CHF 150.–</w:t>
      </w:r>
    </w:p>
    <w:p w14:paraId="156C76E3" w14:textId="77777777" w:rsidR="00966B14" w:rsidRPr="00966B14" w:rsidRDefault="00966B14" w:rsidP="00966B14">
      <w:pPr>
        <w:numPr>
          <w:ilvl w:val="0"/>
          <w:numId w:val="1"/>
        </w:numPr>
      </w:pPr>
      <w:r w:rsidRPr="00966B14">
        <w:t>Kindervelo 20–24 Zoll: CHF 350.–</w:t>
      </w:r>
    </w:p>
    <w:p w14:paraId="7D1993FD" w14:textId="77777777" w:rsidR="00966B14" w:rsidRPr="00966B14" w:rsidRDefault="00966B14" w:rsidP="00966B14">
      <w:pPr>
        <w:rPr>
          <w:b/>
          <w:bCs/>
        </w:rPr>
      </w:pPr>
      <w:r w:rsidRPr="00966B14">
        <w:rPr>
          <w:b/>
          <w:bCs/>
        </w:rPr>
        <w:t>12. Stornierung</w:t>
      </w:r>
    </w:p>
    <w:p w14:paraId="594F5395" w14:textId="77777777" w:rsidR="00966B14" w:rsidRPr="00966B14" w:rsidRDefault="00966B14" w:rsidP="00966B14">
      <w:r w:rsidRPr="00966B14">
        <w:t>Eine Stornierung des Mietvertrages ist ausgeschlossen. Der volle Mietpreis ist geschuldet, auch bei Nichtnutzung.</w:t>
      </w:r>
    </w:p>
    <w:p w14:paraId="534672F0" w14:textId="77777777" w:rsidR="00966B14" w:rsidRPr="00966B14" w:rsidRDefault="00966B14" w:rsidP="00966B14">
      <w:pPr>
        <w:rPr>
          <w:b/>
          <w:bCs/>
        </w:rPr>
      </w:pPr>
      <w:r w:rsidRPr="00966B14">
        <w:rPr>
          <w:b/>
          <w:bCs/>
        </w:rPr>
        <w:t>13. Nutzungsberechtigte</w:t>
      </w:r>
    </w:p>
    <w:p w14:paraId="50B44C09" w14:textId="77777777" w:rsidR="00966B14" w:rsidRPr="00966B14" w:rsidRDefault="00966B14" w:rsidP="00966B14">
      <w:r w:rsidRPr="00966B14">
        <w:t>Das Mietobjekt darf ausschliesslich vom Mieter verwendet werden. Eine Weitergabe oder Untervermietung an Dritte ist nicht gestattet.</w:t>
      </w:r>
    </w:p>
    <w:p w14:paraId="2FD5CFDC" w14:textId="77777777" w:rsidR="00966B14" w:rsidRPr="00966B14" w:rsidRDefault="00966B14" w:rsidP="00966B14">
      <w:pPr>
        <w:rPr>
          <w:b/>
          <w:bCs/>
        </w:rPr>
      </w:pPr>
      <w:r w:rsidRPr="00966B14">
        <w:rPr>
          <w:b/>
          <w:bCs/>
        </w:rPr>
        <w:t>14. Aufsichtspflicht</w:t>
      </w:r>
    </w:p>
    <w:p w14:paraId="3893F58D" w14:textId="77777777" w:rsidR="00966B14" w:rsidRPr="00966B14" w:rsidRDefault="00966B14" w:rsidP="00966B14">
      <w:r w:rsidRPr="00966B14">
        <w:lastRenderedPageBreak/>
        <w:t>Die Verantwortung für die sichere und sachgemässe Nutzung des Kinderbikes liegt bei den Erziehungsberechtigten bzw. Eltern des Kindes. Es obliegt ihnen, das Kind angemessen zu beaufsichtigen und für die Einhaltung der Strassenverkehrsregeln zu sorgen.</w:t>
      </w:r>
    </w:p>
    <w:p w14:paraId="1F3FF8C4" w14:textId="77777777" w:rsidR="00966B14" w:rsidRPr="00966B14" w:rsidRDefault="00966B14" w:rsidP="00966B14">
      <w:pPr>
        <w:rPr>
          <w:b/>
          <w:bCs/>
        </w:rPr>
      </w:pPr>
      <w:r w:rsidRPr="00966B14">
        <w:rPr>
          <w:b/>
          <w:bCs/>
        </w:rPr>
        <w:t>15. Datenschutz</w:t>
      </w:r>
    </w:p>
    <w:p w14:paraId="7437492C" w14:textId="77777777" w:rsidR="00966B14" w:rsidRPr="00966B14" w:rsidRDefault="00966B14" w:rsidP="00966B14">
      <w:r w:rsidRPr="00966B14">
        <w:t>Personenbezogene Daten des Mieters werden ausschliesslich im Rahmen der geltenden Datenschutzbestimmungen und zur Vertragsabwicklung verarbeitet.</w:t>
      </w:r>
    </w:p>
    <w:p w14:paraId="07FF1240" w14:textId="77777777" w:rsidR="00966B14" w:rsidRPr="00966B14" w:rsidRDefault="00966B14" w:rsidP="00966B14">
      <w:pPr>
        <w:rPr>
          <w:b/>
          <w:bCs/>
        </w:rPr>
      </w:pPr>
      <w:r w:rsidRPr="00966B14">
        <w:rPr>
          <w:b/>
          <w:bCs/>
        </w:rPr>
        <w:t>16. Schlussbestimmungen</w:t>
      </w:r>
    </w:p>
    <w:p w14:paraId="5F6BDF10" w14:textId="77777777" w:rsidR="00966B14" w:rsidRPr="00966B14" w:rsidRDefault="00966B14" w:rsidP="00966B14">
      <w:r w:rsidRPr="00966B14">
        <w:t>Sollte eine Bestimmung dieser AGB unwirksam sein oder werden, bleibt die Gültigkeit der übrigen Bestimmungen unberührt.</w:t>
      </w:r>
      <w:r w:rsidRPr="00966B14">
        <w:br/>
        <w:t>Es gilt ausschliesslich Schweizer Recht. Gerichtsstand ist Rheinfelden AG.</w:t>
      </w:r>
    </w:p>
    <w:p w14:paraId="7BA75A5E" w14:textId="2F43EF0F" w:rsidR="00142FBE" w:rsidRPr="00966B14" w:rsidRDefault="00142FBE" w:rsidP="00966B14"/>
    <w:sectPr w:rsidR="00142FBE" w:rsidRPr="00966B1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3FC0"/>
    <w:multiLevelType w:val="multilevel"/>
    <w:tmpl w:val="BBF2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274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IbohKYXyqo7l48ly6QRJnJWanhN+TBl9WH1B6XHPaRbPv3Lxs156GyFRXkjX2kNSieCpCumLQS2HwizlsvjHCg==" w:salt="kulGnY88/FC0vgSP8MAvy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655"/>
    <w:rsid w:val="00142FBE"/>
    <w:rsid w:val="003D5655"/>
    <w:rsid w:val="00516578"/>
    <w:rsid w:val="00966B14"/>
    <w:rsid w:val="00B5138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C101A"/>
  <w15:chartTrackingRefBased/>
  <w15:docId w15:val="{A13BEE82-4CB5-4CF7-AB46-BED02293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D56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3D56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565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565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565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565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565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565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565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565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3D565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565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565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565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565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565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565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5655"/>
    <w:rPr>
      <w:rFonts w:eastAsiaTheme="majorEastAsia" w:cstheme="majorBidi"/>
      <w:color w:val="272727" w:themeColor="text1" w:themeTint="D8"/>
    </w:rPr>
  </w:style>
  <w:style w:type="paragraph" w:styleId="Titel">
    <w:name w:val="Title"/>
    <w:basedOn w:val="Standard"/>
    <w:next w:val="Standard"/>
    <w:link w:val="TitelZchn"/>
    <w:uiPriority w:val="10"/>
    <w:qFormat/>
    <w:rsid w:val="003D56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565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565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565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565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5655"/>
    <w:rPr>
      <w:i/>
      <w:iCs/>
      <w:color w:val="404040" w:themeColor="text1" w:themeTint="BF"/>
    </w:rPr>
  </w:style>
  <w:style w:type="paragraph" w:styleId="Listenabsatz">
    <w:name w:val="List Paragraph"/>
    <w:basedOn w:val="Standard"/>
    <w:uiPriority w:val="34"/>
    <w:qFormat/>
    <w:rsid w:val="003D5655"/>
    <w:pPr>
      <w:ind w:left="720"/>
      <w:contextualSpacing/>
    </w:pPr>
  </w:style>
  <w:style w:type="character" w:styleId="IntensiveHervorhebung">
    <w:name w:val="Intense Emphasis"/>
    <w:basedOn w:val="Absatz-Standardschriftart"/>
    <w:uiPriority w:val="21"/>
    <w:qFormat/>
    <w:rsid w:val="003D5655"/>
    <w:rPr>
      <w:i/>
      <w:iCs/>
      <w:color w:val="0F4761" w:themeColor="accent1" w:themeShade="BF"/>
    </w:rPr>
  </w:style>
  <w:style w:type="paragraph" w:styleId="IntensivesZitat">
    <w:name w:val="Intense Quote"/>
    <w:basedOn w:val="Standard"/>
    <w:next w:val="Standard"/>
    <w:link w:val="IntensivesZitatZchn"/>
    <w:uiPriority w:val="30"/>
    <w:qFormat/>
    <w:rsid w:val="003D56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5655"/>
    <w:rPr>
      <w:i/>
      <w:iCs/>
      <w:color w:val="0F4761" w:themeColor="accent1" w:themeShade="BF"/>
    </w:rPr>
  </w:style>
  <w:style w:type="character" w:styleId="IntensiverVerweis">
    <w:name w:val="Intense Reference"/>
    <w:basedOn w:val="Absatz-Standardschriftart"/>
    <w:uiPriority w:val="32"/>
    <w:qFormat/>
    <w:rsid w:val="003D56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8E48358C6B314D9F244B4BDBB75BC2" ma:contentTypeVersion="13" ma:contentTypeDescription="Ein neues Dokument erstellen." ma:contentTypeScope="" ma:versionID="89918da898cc800f2db754d877ee969d">
  <xsd:schema xmlns:xsd="http://www.w3.org/2001/XMLSchema" xmlns:xs="http://www.w3.org/2001/XMLSchema" xmlns:p="http://schemas.microsoft.com/office/2006/metadata/properties" xmlns:ns2="317197c6-c955-48c4-83b8-ac48f252e0eb" xmlns:ns3="e01e12a8-8fde-4c60-9eca-4cdcc7d17f45" targetNamespace="http://schemas.microsoft.com/office/2006/metadata/properties" ma:root="true" ma:fieldsID="44932cbad97cabb2f5c163909551d241" ns2:_="" ns3:_="">
    <xsd:import namespace="317197c6-c955-48c4-83b8-ac48f252e0eb"/>
    <xsd:import namespace="e01e12a8-8fde-4c60-9eca-4cdcc7d17f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7197c6-c955-48c4-83b8-ac48f252e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169c6ef-e1f7-43fa-96f8-c6b2690df0b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1e12a8-8fde-4c60-9eca-4cdcc7d17f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769774-1b1c-4062-b9e9-ba2130f5cf8f}" ma:internalName="TaxCatchAll" ma:showField="CatchAllData" ma:web="e01e12a8-8fde-4c60-9eca-4cdcc7d17f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01e12a8-8fde-4c60-9eca-4cdcc7d17f45" xsi:nil="true"/>
    <lcf76f155ced4ddcb4097134ff3c332f xmlns="317197c6-c955-48c4-83b8-ac48f252e0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162BA6-FC68-4F3E-96DA-E1E29B3FD438}"/>
</file>

<file path=customXml/itemProps2.xml><?xml version="1.0" encoding="utf-8"?>
<ds:datastoreItem xmlns:ds="http://schemas.openxmlformats.org/officeDocument/2006/customXml" ds:itemID="{A6ECA146-5F39-4AB4-98A3-FAD1301ED7AB}"/>
</file>

<file path=customXml/itemProps3.xml><?xml version="1.0" encoding="utf-8"?>
<ds:datastoreItem xmlns:ds="http://schemas.openxmlformats.org/officeDocument/2006/customXml" ds:itemID="{FE7458B6-F236-46DB-9568-7A040077C511}"/>
</file>

<file path=docProps/app.xml><?xml version="1.0" encoding="utf-8"?>
<Properties xmlns="http://schemas.openxmlformats.org/officeDocument/2006/extended-properties" xmlns:vt="http://schemas.openxmlformats.org/officeDocument/2006/docPropsVTypes">
  <Template>Normal</Template>
  <TotalTime>0</TotalTime>
  <Pages>3</Pages>
  <Words>589</Words>
  <Characters>3715</Characters>
  <Application>Microsoft Office Word</Application>
  <DocSecurity>8</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 Velo Meier Rheinfelden</dc:creator>
  <cp:keywords/>
  <dc:description/>
  <cp:lastModifiedBy>Info | Velo Meier Rheinfelden</cp:lastModifiedBy>
  <cp:revision>1</cp:revision>
  <dcterms:created xsi:type="dcterms:W3CDTF">2025-10-02T09:59:00Z</dcterms:created>
  <dcterms:modified xsi:type="dcterms:W3CDTF">2025-10-02T10:18:00Z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0x010100568E48358C6B314D9F244B4BDBB75BC2</vt:lpwstr>
  </property>
</Properties>
</file>